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jc w:val="left"/>
        <w:rPr>
          <w:rFonts w:hint="eastAsia" w:ascii="楷体" w:hAnsi="楷体" w:eastAsia="楷体" w:cs="楷体"/>
          <w:b w:val="0"/>
          <w:bCs/>
          <w:spacing w:val="-16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pacing w:val="-16"/>
          <w:sz w:val="30"/>
          <w:szCs w:val="30"/>
          <w:lang w:val="en-US" w:eastAsia="zh-CN"/>
        </w:rPr>
        <w:t>附件5：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珠海市高端学术交流资助项目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在线注册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填报流程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一、在线填报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首先进行网上申报，网上预审通过后，评审办将另行通知申报单位提交书面申报材料。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申报单位请登录珠海市市级财政专项资金申报和管理平台(网址：</w:t>
      </w:r>
      <w:r>
        <w:rPr>
          <w:rFonts w:hint="default" w:ascii="Times New Roman" w:hAnsi="Times New Roman" w:eastAsia="仿宋" w:cs="Times New Roman"/>
          <w:sz w:val="32"/>
          <w:szCs w:val="32"/>
        </w:rPr>
        <w:t>https://202.105.183.150/egrantweb/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)，在项目类别“市人才专项资金”中，选择“珠海市高端学术交流资助项目”在线填报《珠海市高端学术交流资助项目申报书》，上传有关附件材料，并按系统要求由单位管理员在线审核后提交市科协。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已注册系统用户的单位继续使用原有账号进行申报和管理；未注册的单位应参照下述注册流程进行注册，获得申报单位管理员账号，再为单位开设申报人账号，并使用申报人账号登录系统填写申报书。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二、线上注册流程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（一）登陆网站。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登陆“</w:t>
      </w:r>
      <w:r>
        <w:rPr>
          <w:rFonts w:hint="default" w:ascii="Times New Roman" w:hAnsi="Times New Roman" w:eastAsia="仿宋" w:cs="Times New Roman"/>
          <w:sz w:val="32"/>
          <w:szCs w:val="32"/>
        </w:rPr>
        <w:t>珠海市财政专项资金申报和管理平台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”，网站地址：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instrText xml:space="preserve"> HYPERLINK "https://202.105.183.150/egrantweb/" </w:instrTex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fldChar w:fldCharType="separate"/>
      </w:r>
      <w:r>
        <w:rPr>
          <w:rStyle w:val="7"/>
          <w:rFonts w:hint="default" w:ascii="Times New Roman" w:hAnsi="Times New Roman" w:eastAsia="仿宋" w:cs="Times New Roman"/>
          <w:sz w:val="32"/>
          <w:szCs w:val="32"/>
          <w:lang w:val="en-US" w:eastAsia="zh-CN"/>
        </w:rPr>
        <w:t>https://202.105.183.150/egrantweb/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。</w:t>
      </w:r>
    </w:p>
    <w:p>
      <w:pPr>
        <w:ind w:firstLine="640" w:firstLineChars="20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drawing>
          <wp:inline distT="0" distB="0" distL="114300" distR="114300">
            <wp:extent cx="5267960" cy="2804795"/>
            <wp:effectExtent l="0" t="0" r="8890" b="1460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8047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（二）注册账户。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已注册系统用户的单位继续使用原有账号进行申报和管理；未注册的单位应参照上述注册流程进行注册，获得申报单位管理员账号，再为单位开设申报人账号，并使用申报人账号登录系统填写申报书。</w:t>
      </w:r>
    </w:p>
    <w:p>
      <w:pPr>
        <w:ind w:firstLine="640" w:firstLineChars="20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 w:eastAsiaTheme="minorEastAsia"/>
          <w:sz w:val="32"/>
          <w:szCs w:val="32"/>
          <w:lang w:eastAsia="zh-CN"/>
        </w:rPr>
        <w:drawing>
          <wp:inline distT="0" distB="0" distL="114300" distR="114300">
            <wp:extent cx="5269865" cy="2171700"/>
            <wp:effectExtent l="0" t="0" r="6985" b="0"/>
            <wp:docPr id="23" name="图片 23" descr="161249638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1612496386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（三）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lang w:val="en-US" w:eastAsia="zh-CN"/>
        </w:rPr>
        <w:t>选择申报单位。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val="en-US" w:eastAsia="zh-CN"/>
        </w:rPr>
        <w:t>首页点击“注册”，进入注册页面，选择“申报单位”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。珠海市高端学术项目资助对象为珠海市科技类创新主体，不接受个人名义申报，请以单位名义进行注册。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1621155</wp:posOffset>
                </wp:positionH>
                <wp:positionV relativeFrom="paragraph">
                  <wp:posOffset>575945</wp:posOffset>
                </wp:positionV>
                <wp:extent cx="890905" cy="535305"/>
                <wp:effectExtent l="13970" t="0" r="28575" b="2222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51560" y="7453630"/>
                          <a:ext cx="890905" cy="5353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7.65pt;margin-top:45.35pt;height:42.15pt;width:70.15pt;z-index:251708416;mso-width-relative:page;mso-height-relative:page;" filled="f" stroked="t" coordsize="21600,21600" o:gfxdata="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B5fZGfaAAAACgEAAA8AAAAAAAAAAQAgAAAA&#10;IgAAAGRycy9kb3ducmV2LnhtbFBLAQIUABQAAAAIAIdO4kC6CxLnQgIAAE8EAAAOAAAAAAAAAAEA&#10;IAAAACkBAABkcnMvZTJvRG9jLnhtbFBLBQYAAAAABgAGAFkBAADdBQAAAAA=&#10;">
                <v:fill on="f" focussize="0,0"/>
                <v:stroke weight="2.25pt" color="#FF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32"/>
          <w:szCs w:val="32"/>
        </w:rPr>
        <w:drawing>
          <wp:inline distT="0" distB="0" distL="114300" distR="114300">
            <wp:extent cx="5273040" cy="2725420"/>
            <wp:effectExtent l="0" t="0" r="3810" b="17780"/>
            <wp:docPr id="1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rcRect t="1249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725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（四）填写详细信息。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填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写单位名称、统一社会信用代码及验证码，</w:t>
      </w:r>
      <w:r>
        <w:rPr>
          <w:rFonts w:hint="default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点击下一步</w:t>
      </w:r>
      <w:r>
        <w:rPr>
          <w:rFonts w:hint="default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default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如单位已注册，则显示单位注册及联系信息</w:t>
      </w:r>
      <w:r>
        <w:rPr>
          <w:rFonts w:hint="default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请联系相关负责人进行申报工作；</w:t>
      </w:r>
      <w:r>
        <w:rPr>
          <w:rFonts w:hint="default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如单位尚未注册，则显示注册信息页面</w:t>
      </w:r>
      <w:r>
        <w:rPr>
          <w:rFonts w:hint="default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请按要求填写信息并提交注册。</w:t>
      </w:r>
    </w:p>
    <w:p>
      <w:pPr>
        <w:ind w:firstLine="640" w:firstLineChars="200"/>
        <w:rPr>
          <w:rFonts w:hint="default" w:ascii="Times New Roman" w:hAnsi="Times New Roman" w:cs="Times New Roman"/>
          <w:b/>
          <w:bCs/>
          <w:sz w:val="30"/>
          <w:szCs w:val="30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</w:rPr>
        <w:drawing>
          <wp:inline distT="0" distB="0" distL="114300" distR="114300">
            <wp:extent cx="4283710" cy="2286635"/>
            <wp:effectExtent l="0" t="0" r="2540" b="18415"/>
            <wp:docPr id="2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rcRect t="11202"/>
                    <a:stretch>
                      <a:fillRect/>
                    </a:stretch>
                  </pic:blipFill>
                  <pic:spPr>
                    <a:xfrm>
                      <a:off x="0" y="0"/>
                      <a:ext cx="4283710" cy="22866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项目申报流程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（一）新增项目申请。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登录后进入管理平台页面，依次选择“申报管理”，“填写申请书”，“新增项目申请”。</w:t>
      </w:r>
    </w:p>
    <w:p>
      <w:pPr>
        <w:widowControl w:val="0"/>
        <w:numPr>
          <w:ilvl w:val="0"/>
          <w:numId w:val="0"/>
        </w:numPr>
        <w:ind w:firstLine="600" w:firstLineChars="200"/>
        <w:jc w:val="both"/>
        <w:rPr>
          <w:rFonts w:hint="default" w:ascii="Times New Roman" w:hAnsi="Times New Roman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cs="Times New Roman"/>
          <w:sz w:val="30"/>
          <w:szCs w:val="30"/>
          <w:lang w:val="en-US" w:eastAsia="zh-CN"/>
        </w:rPr>
        <w:drawing>
          <wp:inline distT="0" distB="0" distL="114300" distR="114300">
            <wp:extent cx="5274310" cy="2418715"/>
            <wp:effectExtent l="0" t="0" r="2540" b="635"/>
            <wp:docPr id="24" name="图片 24" descr="161249664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1612496646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firstLine="420" w:firstLineChars="200"/>
        <w:jc w:val="both"/>
        <w:rPr>
          <w:rFonts w:hint="default" w:ascii="Times New Roman" w:hAnsi="Times New Roman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5162550" cy="1104900"/>
            <wp:effectExtent l="0" t="0" r="0" b="0"/>
            <wp:docPr id="2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（二）选择项目。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在选项卡“珠海市”中点击“科技协会”，下方列表中出现“珠海市高端学术交流资助项目”，点击“填写申请”。</w:t>
      </w:r>
    </w:p>
    <w:p>
      <w:pPr>
        <w:widowControl w:val="0"/>
        <w:numPr>
          <w:ilvl w:val="0"/>
          <w:numId w:val="0"/>
        </w:numPr>
        <w:ind w:firstLine="600" w:firstLineChars="200"/>
        <w:jc w:val="both"/>
        <w:rPr>
          <w:rFonts w:hint="default" w:ascii="Times New Roman" w:hAnsi="Times New Roman" w:cs="Times New Roman" w:eastAsiaTheme="minorEastAsia"/>
          <w:sz w:val="30"/>
          <w:szCs w:val="30"/>
          <w:lang w:eastAsia="zh-CN"/>
        </w:rPr>
      </w:pPr>
      <w:r>
        <w:rPr>
          <w:rFonts w:hint="default" w:ascii="Times New Roman" w:hAnsi="Times New Roman" w:cs="Times New Roman" w:eastAsiaTheme="minorEastAsia"/>
          <w:sz w:val="30"/>
          <w:szCs w:val="30"/>
          <w:lang w:eastAsia="zh-CN"/>
        </w:rPr>
        <w:drawing>
          <wp:inline distT="0" distB="0" distL="114300" distR="114300">
            <wp:extent cx="5273675" cy="2360930"/>
            <wp:effectExtent l="0" t="0" r="3175" b="1270"/>
            <wp:docPr id="1" name="图片 1" descr="微信图片_20210225130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22513022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36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firstLine="600" w:firstLineChars="200"/>
        <w:jc w:val="both"/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600" w:firstLineChars="200"/>
        <w:jc w:val="both"/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600" w:firstLineChars="200"/>
        <w:jc w:val="both"/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600" w:firstLineChars="200"/>
        <w:jc w:val="both"/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602" w:firstLineChars="200"/>
        <w:jc w:val="both"/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0"/>
          <w:szCs w:val="30"/>
          <w:lang w:val="en-US" w:eastAsia="zh-CN"/>
        </w:rPr>
        <w:t>（三）填写申报书。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进入申报页面，依次序进行填写，并按要求上传附件材料。</w:t>
      </w:r>
    </w:p>
    <w:p>
      <w:pPr>
        <w:widowControl w:val="0"/>
        <w:numPr>
          <w:ilvl w:val="0"/>
          <w:numId w:val="0"/>
        </w:numPr>
        <w:ind w:firstLine="420" w:firstLineChars="200"/>
        <w:jc w:val="both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4430395" cy="3101340"/>
            <wp:effectExtent l="0" t="0" r="8255" b="381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30395" cy="3101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="596" w:leftChars="284" w:firstLine="0" w:firstLineChars="0"/>
        <w:jc w:val="left"/>
        <w:rPr>
          <w:rFonts w:hint="default" w:ascii="Times New Roman" w:hAnsi="Times New Roman" w:eastAsia="黑体" w:cs="Times New Roman"/>
          <w:b w:val="0"/>
          <w:bCs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0"/>
          <w:szCs w:val="30"/>
          <w:lang w:val="en-US" w:eastAsia="zh-CN"/>
        </w:rPr>
        <w:t>（四）完成提交。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填写完成后点击“提交到市主管部门”。</w:t>
      </w: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4338320" cy="3662680"/>
            <wp:effectExtent l="0" t="0" r="5080" b="13970"/>
            <wp:docPr id="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38320" cy="36626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三、递交书面材料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网上申报材料提交后，由市评审办对申报项目进行预审查，通过审核的项目，项目申报单位可在珠海市财政资金申报和管理平台中打印生成《珠海市高端学术交流资助项目申报书》，签字盖章并装订成册，申请书及附件须在一册内装订完成，请直接用申请书首页作为封面，不得采用胶圈、文件夹等带有突出棱边的装订方式。书面材料报送时间另行通知。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cs="Times New Roman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A0B407"/>
    <w:multiLevelType w:val="singleLevel"/>
    <w:tmpl w:val="93A0B40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D3"/>
    <w:rsid w:val="00016BD3"/>
    <w:rsid w:val="04BD1BC1"/>
    <w:rsid w:val="176758D5"/>
    <w:rsid w:val="17AF374C"/>
    <w:rsid w:val="28512758"/>
    <w:rsid w:val="404632F5"/>
    <w:rsid w:val="40CB71F7"/>
    <w:rsid w:val="41E23021"/>
    <w:rsid w:val="46D82CB7"/>
    <w:rsid w:val="52D727BD"/>
    <w:rsid w:val="58976A37"/>
    <w:rsid w:val="5C326183"/>
    <w:rsid w:val="67CE3955"/>
    <w:rsid w:val="6DE4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eamsoft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2019-08-13T00:47:00Z</dcterms:created>
  <dc:creator>Administrator</dc:creator>
  <cp:lastModifiedBy>刘治民:公文签发</cp:lastModifiedBy>
  <dcterms:modified xsi:type="dcterms:W3CDTF">2021-03-04T05:33:20Z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